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2BD" w:rsidRPr="00FA32BD" w:rsidRDefault="00FA32BD" w:rsidP="00B61000">
      <w:pPr>
        <w:spacing w:after="0" w:line="240" w:lineRule="auto"/>
        <w:rPr>
          <w:rFonts w:ascii="Arial" w:hAnsi="Arial" w:cs="Arial"/>
          <w:b/>
          <w:lang w:val="bg-BG"/>
        </w:rPr>
      </w:pPr>
    </w:p>
    <w:p w:rsidR="003C4C8D" w:rsidRDefault="00942704" w:rsidP="00B61000">
      <w:pPr>
        <w:spacing w:after="0" w:line="240" w:lineRule="auto"/>
        <w:rPr>
          <w:rFonts w:ascii="Arial" w:hAnsi="Arial" w:cs="Arial"/>
          <w:b/>
          <w:sz w:val="32"/>
          <w:szCs w:val="32"/>
          <w:lang w:val="bg-BG"/>
        </w:rPr>
      </w:pPr>
      <w:r w:rsidRPr="00AD0973">
        <w:rPr>
          <w:rFonts w:ascii="Arial" w:hAnsi="Arial" w:cs="Arial"/>
          <w:b/>
          <w:sz w:val="32"/>
          <w:szCs w:val="32"/>
          <w:lang w:val="bg-BG"/>
        </w:rPr>
        <w:t>7</w:t>
      </w:r>
      <w:r w:rsidR="00AD0973" w:rsidRPr="00AD0973">
        <w:rPr>
          <w:rFonts w:ascii="Arial" w:hAnsi="Arial" w:cs="Arial"/>
          <w:b/>
          <w:sz w:val="32"/>
          <w:szCs w:val="32"/>
          <w:lang w:val="bg-BG"/>
        </w:rPr>
        <w:t xml:space="preserve"> </w:t>
      </w:r>
      <w:r w:rsidRPr="00AD0973">
        <w:rPr>
          <w:rFonts w:ascii="Arial" w:hAnsi="Arial" w:cs="Arial"/>
          <w:b/>
          <w:sz w:val="32"/>
          <w:szCs w:val="32"/>
          <w:lang w:val="bg-BG"/>
        </w:rPr>
        <w:t>T</w:t>
      </w:r>
      <w:r w:rsidR="00FA32BD" w:rsidRPr="00AD0973">
        <w:rPr>
          <w:rFonts w:ascii="Arial" w:hAnsi="Arial" w:cs="Arial"/>
          <w:b/>
          <w:sz w:val="32"/>
          <w:szCs w:val="32"/>
          <w:lang w:val="bg-BG"/>
        </w:rPr>
        <w:t>ема:</w:t>
      </w:r>
      <w:r w:rsidR="00AD0973">
        <w:rPr>
          <w:rFonts w:ascii="Arial" w:hAnsi="Arial" w:cs="Arial"/>
          <w:b/>
          <w:sz w:val="32"/>
          <w:szCs w:val="32"/>
          <w:lang w:val="bg-BG"/>
        </w:rPr>
        <w:t xml:space="preserve"> </w:t>
      </w:r>
      <w:r w:rsidR="00B61000" w:rsidRPr="00AD0973">
        <w:rPr>
          <w:rFonts w:ascii="Arial" w:hAnsi="Arial" w:cs="Arial"/>
          <w:b/>
          <w:sz w:val="32"/>
          <w:szCs w:val="32"/>
          <w:lang w:val="bg-BG"/>
        </w:rPr>
        <w:t>Алкохолът и обществото</w:t>
      </w:r>
    </w:p>
    <w:p w:rsidR="00AD0973" w:rsidRDefault="00AD0973" w:rsidP="00AD0973">
      <w:pPr>
        <w:pStyle w:val="NormalWeb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Информ</w:t>
      </w:r>
      <w:r w:rsidRPr="00AD0973">
        <w:rPr>
          <w:b/>
          <w:sz w:val="28"/>
          <w:szCs w:val="28"/>
        </w:rPr>
        <w:t>ационна част:</w:t>
      </w:r>
    </w:p>
    <w:p w:rsidR="00AD0973" w:rsidRPr="00AD0973" w:rsidRDefault="00AD0973" w:rsidP="00AD0973">
      <w:pPr>
        <w:pStyle w:val="NormalWeb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Алкхолът е наркотикът на българското обшество</w:t>
      </w:r>
    </w:p>
    <w:p w:rsidR="00AD0973" w:rsidRDefault="00AD0973" w:rsidP="00AD0973">
      <w:pPr>
        <w:pStyle w:val="NormalWeb"/>
        <w:jc w:val="both"/>
      </w:pPr>
      <w:r>
        <w:t>Цялата европейска култура е основана на пиенето. Това, което виждаме в България, не е уникално. Страната ни влиза в топ 10 по употреба на алкохол, но Финландия, Испания, Франция, Италия са преди нас по консумация на спиртни напитки. Културата на пиене на вино у нас например идва още от траките. Затова и общественото разбиране е много толерантно към употребата на алкохол и той присъства мощно в цялостната социална среда. Ако това е моделът на семейството и на обществото, той неотменно се предава на подрастващите, особено в тинейджърската възраст, когато се формират характерът на личността и се създават моделите на поведение и на идентификация. Това става на базата на подражание и на възприемане на важни фигури за образци – като родителите, публичните личности, звездите. Подрастващите имат нужда да се идентифицират с такива силни фигури и да възприемат техните модели на поведение. Когато го правят в една незряла възраст и когато алкохолната злоупотреба присъства толкова силно, естествено е да имаме катастрофални и фрапантни примери за интоксикация и дори за болестно пристрастяване в ранна детска възраст.</w:t>
      </w:r>
    </w:p>
    <w:p w:rsidR="00AD0973" w:rsidRDefault="00AD0973" w:rsidP="00AD0973">
      <w:pPr>
        <w:pStyle w:val="NormalWeb"/>
        <w:jc w:val="both"/>
      </w:pPr>
      <w:r>
        <w:t>Имам за пациент 13-годишно момче с алкохолна зависимост. Това значи, че то е отключило алкохолна болест поне две години по-рано. Статистиката за нашата страна е, че средната възраст за първи опити с алкохол е 12 години и половина. Тока, което за мен е много тревожно, е, че първата чашка се изпива на семейни тържества. Дори татковци, вуйчовци, батковци са инициатори малкото момче „да пийне една чашка като мъж”. Погрешно е общоприетото схващане, че е по-добре те да запознаят подрастващите с алкохола, отколкото улицата. Не е по-добре! Ако пият бира с тарикатите от махалата, децата ще знаят, че правят нещо нередно и не е добре да го правят. А когато това събитие се случва вкъщи  и е горещо подкрепено от близките, тогава се превръща в модел на поведение, в семейна и лична изкривена гордост. Българското общество е развило според мен пристрастено и зависимо поведение поради това, че има неестествено висока толерантност към злокачествените явления в обществото, включително употребата на алкохол по неприемлив начин и злоупотребите в национален, обществен и социален план. Другата масова употреба в тази ранна възраст е на купони и дискотеки.</w:t>
      </w:r>
    </w:p>
    <w:p w:rsidR="00AD0973" w:rsidRDefault="00AD0973" w:rsidP="00AD0973">
      <w:pPr>
        <w:pStyle w:val="NormalWeb"/>
        <w:jc w:val="both"/>
      </w:pPr>
      <w:r>
        <w:t xml:space="preserve">Употребата на наркотични вещества и алкохол преди навършването на 18 години е много повече увреждаща, отколкото след това. Причината е, че в тази възраст централната нервна система се изгражда и развива. Има разлика дали този субстрат ще попадне върху една детска психика или върху вече зряла. Увреждането е в пъти повече. Когато започне системна злоупотреба в ранна възраст, тогава ефектите дългосрочно върху здравето са </w:t>
      </w:r>
      <w:r>
        <w:lastRenderedPageBreak/>
        <w:t>осезаеми и предразположението към психични и здравословни проблеми в бъдеще – също. От друга страна, колкото по-рано започне употребата на каквито и да е психоактивни вещества, толкова по-голям е рискът до края на тинейджърската възраст да започне злоупотреба с хероин.</w:t>
      </w:r>
    </w:p>
    <w:p w:rsidR="00F95505" w:rsidRDefault="00261A62" w:rsidP="00F955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Алкохолът е една от чумите на обществото. Характерен е с тов</w:t>
      </w:r>
      <w:r w:rsidR="00F9550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 че вреди не само на личността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F9550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но и на обществото. Алкохоликът деградира и е способен на жестокости и престъпления. При него постепенно изчезва чувството за дълг и тактичност към околните, а в поведението му започват да доминират инстинктите. По този начин в нетрезво състояние се извършват убийства, побои, злополуки, катастрофи, самоубийства. Бизнесът с алкохол носи милиарди и никой не може да пребори многомилиардната индустрия. Много страници са изписани за вредата от алкохола, а хората не престават да се наливат и причиняват на себе си и околните доста вреди и неприятни моменти. </w:t>
      </w:r>
    </w:p>
    <w:p w:rsidR="00F95505" w:rsidRDefault="00364FC4" w:rsidP="00F955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hyperlink r:id="rId8" w:history="1">
        <w:r w:rsidR="00261A62" w:rsidRPr="00261A62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bg-BG" w:eastAsia="bg-BG"/>
          </w:rPr>
          <w:t>Вече разбрахме, че алкохолът е непрепоръчителен за консумация</w:t>
        </w:r>
      </w:hyperlink>
      <w:r w:rsidR="00261A62"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 и особено вреден, но нека да разгледаме резултати от няколко научни изследвания и мнения на учените, потвърждаващи вредата от алкохола. </w:t>
      </w:r>
    </w:p>
    <w:p w:rsidR="00261A62" w:rsidRPr="00261A62" w:rsidRDefault="00364FC4" w:rsidP="00F955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hyperlink r:id="rId9" w:history="1">
        <w:r w:rsidR="00261A62" w:rsidRPr="00261A62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bg-BG" w:eastAsia="bg-BG"/>
          </w:rPr>
          <w:t>Според проведено наскоро британско проучване</w:t>
        </w:r>
      </w:hyperlink>
      <w:r w:rsidR="00261A62" w:rsidRPr="00261A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 xml:space="preserve">, </w:t>
      </w:r>
      <w:r w:rsidR="00261A62"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цитирано от в. "Дейли мейл" дори умереното пиене на алкохол е вредно за здравето. Дори консумирането само на две чаши вино дневно може да създаде проблеми.</w:t>
      </w:r>
      <w:r w:rsidR="00F9550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61A62"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Това най-ново изследване на Лондонския институт за хигиена и тропическа медицина опровергава предишни изследвания, според които приемането на малки количества алкохол предпазват сърцето. </w:t>
      </w:r>
    </w:p>
    <w:p w:rsidR="00F95505" w:rsidRDefault="00261A62" w:rsidP="00F955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</w:pP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Колкото по-малко пие човек, толкова по-малък е и рискът от сърдечен удар, тъй като не се повишава кръвното му налягане.</w:t>
      </w:r>
      <w:r w:rsidR="00F9550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Екипът на проф. Хуан Касас е сигурен, че съществува пряка връзка между рязкото ограничаване на приема на алкохол и сърдечносъдовото здраве, независимо дали субектът е епизодичен, умерен или злоупотребяващ консуматор на алкохол.</w:t>
      </w:r>
      <w:r w:rsidR="00F9550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Според проф. Касас дори и невинни на пръв поглед количества напитки, като халба бира дневно или две чаши вино, могат да имат негативен ефект върху здравето, а тоталното въздържание винаги се отразява благотворно върху организма.</w:t>
      </w: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br/>
        <w:t>Други учени приветстваха резултатите от изследването на екипа. Според тях е крайно време да възтържествува здравият разум.</w:t>
      </w:r>
      <w:r w:rsidR="00F9550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Д-р Тим Чико, специалист по кардиология от университета в Шефилд, поддържа същата теза: "Няма почти никакъв положителен ефект от пиенето на алкохол, дори в ограничени количества! Ако искате де намалите риска си от инфаркт, трябва да се отправите към магазините за плодове и зеленчуци, а не към кръчмата!"</w:t>
      </w: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br/>
        <w:t>Предишни изследвания твърдяха, че умереното пиене може да предпази сърцето от удар, но учените така и не стъпиха на здрава биологична теория в защита на тази теза.</w:t>
      </w: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br/>
        <w:t xml:space="preserve">Според мнозина ресвератролът, оксидант, съдържащ се в червеното вино, имал благотворни ефекти върху сърдечносъдовата система, но според внимателно изследване на доказателствените материали се оказва, че </w:t>
      </w:r>
      <w:hyperlink r:id="rId10" w:history="1">
        <w:r w:rsidRPr="00261A62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bg-BG" w:eastAsia="bg-BG"/>
          </w:rPr>
          <w:t>те нямат научна подкрепа</w:t>
        </w:r>
      </w:hyperlink>
      <w:r w:rsidRPr="00261A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.</w:t>
      </w: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br/>
        <w:t xml:space="preserve">Изследването на проф. Касас е обхванало 260 хиляди души и е било проведено съвместно с колеги от университета в Пенсилвания. Според него пациентите много често скриват </w:t>
      </w: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истината пред лекарите за действителните количества алкохол, които изпиват.</w:t>
      </w: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br/>
        <w:t>За да се избегне този проблем, екипът на Касас изследвал само умерени пиячи, които нямало какво да крият. Те представляват 7% от населението и са носители на генетична вариация, която не им позволява да консумират повече от едно-две питиета, без да им стане лошо.</w:t>
      </w:r>
      <w:r w:rsidR="00F9550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Според друго британско изследване, </w:t>
      </w:r>
      <w:hyperlink r:id="rId11" w:history="1">
        <w:r w:rsidRPr="00261A62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bg-BG" w:eastAsia="bg-BG"/>
          </w:rPr>
          <w:t>алкохолът е по вреден дори от наркотиците</w:t>
        </w:r>
      </w:hyperlink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br/>
      </w:r>
      <w:r w:rsidRPr="00261A62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"Важно е да се отбележи, че легалните наркотични вещества – алкохолът и тютюневите изделия, се намират нагоре в класацията, което означава., че причиняват поне толкова вреди, колкото и нелегалните наркотици",</w:t>
      </w: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твърди проф. Дейвид Нът, който оглавява Независима научна комисия по наркотиците.</w:t>
      </w:r>
      <w:r w:rsidR="00F9550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Ръководителят на кардиологичното отделение на Пета градска болница в София </w:t>
      </w:r>
      <w:hyperlink r:id="rId12" w:history="1">
        <w:r w:rsidRPr="00261A62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bg-BG" w:eastAsia="bg-BG"/>
          </w:rPr>
          <w:t>д-р Сотир Марчев също споделя</w:t>
        </w:r>
      </w:hyperlink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 в едно интервю за вредите от алкохола и за това, че той причинява рак на всичко, до което се докосне.</w:t>
      </w: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br/>
      </w:r>
      <w:r w:rsidRPr="00261A62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"Когато печелиш от един бизнес милиарди, винаги може да заделиш няколкостотин милиона долара за реклама колко е полезно това, което произвеждаш. Още Гьобелс е казал, че една лъжа, като я повториш 100 пъти, става истина. Така стоят нещата и с полезните ефекти на алкохола."</w:t>
      </w:r>
      <w:r w:rsidR="00F95505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 xml:space="preserve"> </w:t>
      </w:r>
      <w:r w:rsidRPr="00261A62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t>"Алкохолът е канцерогенен - той причинява рак – това е истината. Алкохолът причинява рак на всичко, до което се допре. Като почнеш от устата, хранопровода, стомаха, червата. Причинява рак даже и на органите, до които не се допира, но достига до тях, разтворен в кръвта – черния дроб, млечните жлези при жените и др. Това са му недостатъците. Плюсовете му са основно за производителите. Алкохолът е високодоходен, свръхпечеливш бизнес. Всички производители силно го харесват, поради високите доходи. Държавите, които слагат висок акциз върху него, също са доволни, защото това е начин да се пълни държавната хазна."</w:t>
      </w:r>
      <w:r w:rsidRPr="00261A62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br/>
        <w:t>- Червеното вино най-много води в рекламите и затова е напред с материала. Вложили са хората пари в реклама и печелят. За убедителни доказателства, че червеното вино е по-добър алкохол от другите, е смешно да се говори. Казахме – добър алкохол няма.</w:t>
      </w:r>
      <w:r w:rsidRPr="00261A62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bg-BG"/>
        </w:rPr>
        <w:br/>
        <w:t>Но това е голям бизнес със свръхпечалби и ние с теб нямаме шанс да преборим многомилиардната индустрия. Американската държава е доказала със сухия режим, че и тя също не може да се пребори. И Хан Крум не е успял, въпреки че е рязал глави, ръце, изкоренявал е лозя…"</w:t>
      </w:r>
    </w:p>
    <w:p w:rsidR="00261A62" w:rsidRPr="00261A62" w:rsidRDefault="00261A62" w:rsidP="00F955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1A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br/>
      </w:r>
    </w:p>
    <w:p w:rsidR="00261A62" w:rsidRDefault="00261A62" w:rsidP="00AD0973">
      <w:pPr>
        <w:pStyle w:val="NormalWeb"/>
        <w:jc w:val="both"/>
      </w:pPr>
    </w:p>
    <w:p w:rsidR="00261A62" w:rsidRDefault="00261A62" w:rsidP="00AD0973">
      <w:pPr>
        <w:pStyle w:val="NormalWeb"/>
        <w:jc w:val="both"/>
      </w:pPr>
    </w:p>
    <w:p w:rsidR="00261A62" w:rsidRDefault="00261A62" w:rsidP="00AD0973">
      <w:pPr>
        <w:pStyle w:val="NormalWeb"/>
        <w:jc w:val="both"/>
      </w:pPr>
    </w:p>
    <w:p w:rsidR="00AD0973" w:rsidRPr="00AD0973" w:rsidRDefault="00AD0973" w:rsidP="00B61000">
      <w:pPr>
        <w:spacing w:after="0" w:line="240" w:lineRule="auto"/>
        <w:rPr>
          <w:rFonts w:ascii="Arial" w:hAnsi="Arial" w:cs="Arial"/>
          <w:b/>
          <w:sz w:val="28"/>
          <w:szCs w:val="28"/>
          <w:lang w:val="bg-BG"/>
        </w:rPr>
      </w:pPr>
    </w:p>
    <w:p w:rsidR="00B61000" w:rsidRDefault="00FA32BD" w:rsidP="00B61000">
      <w:pPr>
        <w:spacing w:after="0" w:line="240" w:lineRule="auto"/>
        <w:rPr>
          <w:rFonts w:ascii="Arial" w:hAnsi="Arial" w:cs="Arial"/>
          <w:b/>
          <w:sz w:val="28"/>
          <w:szCs w:val="28"/>
          <w:lang w:val="bg-BG"/>
        </w:rPr>
      </w:pPr>
      <w:r w:rsidRPr="00AD0973">
        <w:rPr>
          <w:rFonts w:ascii="Arial" w:hAnsi="Arial" w:cs="Arial"/>
          <w:b/>
          <w:sz w:val="28"/>
          <w:szCs w:val="28"/>
          <w:lang w:val="bg-BG"/>
        </w:rPr>
        <w:lastRenderedPageBreak/>
        <w:t>Интерактивни д</w:t>
      </w:r>
      <w:r w:rsidR="00B61000" w:rsidRPr="00AD0973">
        <w:rPr>
          <w:rFonts w:ascii="Arial" w:hAnsi="Arial" w:cs="Arial"/>
          <w:b/>
          <w:sz w:val="28"/>
          <w:szCs w:val="28"/>
          <w:lang w:val="bg-BG"/>
        </w:rPr>
        <w:t>ейности:</w:t>
      </w:r>
    </w:p>
    <w:p w:rsidR="00AD0973" w:rsidRPr="00AD0973" w:rsidRDefault="00AD0973" w:rsidP="00B61000">
      <w:pPr>
        <w:spacing w:after="0" w:line="240" w:lineRule="auto"/>
        <w:rPr>
          <w:rFonts w:ascii="Arial" w:hAnsi="Arial" w:cs="Arial"/>
          <w:b/>
          <w:sz w:val="28"/>
          <w:szCs w:val="28"/>
          <w:lang w:val="bg-BG"/>
        </w:rPr>
      </w:pPr>
    </w:p>
    <w:p w:rsidR="00B61000" w:rsidRPr="00FA32BD" w:rsidRDefault="00B61000" w:rsidP="00B61000">
      <w:pPr>
        <w:spacing w:after="0" w:line="240" w:lineRule="auto"/>
        <w:rPr>
          <w:rFonts w:ascii="Arial" w:hAnsi="Arial" w:cs="Arial"/>
          <w:b/>
          <w:lang w:val="bg-BG"/>
        </w:rPr>
      </w:pPr>
      <w:r w:rsidRPr="00FA32BD">
        <w:rPr>
          <w:rFonts w:ascii="Arial" w:hAnsi="Arial" w:cs="Arial"/>
          <w:b/>
          <w:lang w:val="bg-BG"/>
        </w:rPr>
        <w:t>1.Раздвижващо упражнение“Възел на човешките отношения“</w:t>
      </w:r>
    </w:p>
    <w:p w:rsidR="00B61000" w:rsidRPr="00FA32BD" w:rsidRDefault="00B61000" w:rsidP="00B61000">
      <w:pPr>
        <w:spacing w:after="0" w:line="240" w:lineRule="auto"/>
        <w:rPr>
          <w:rFonts w:ascii="Arial" w:hAnsi="Arial" w:cs="Arial"/>
          <w:lang w:val="bg-BG"/>
        </w:rPr>
      </w:pPr>
      <w:r w:rsidRPr="00FA32BD">
        <w:rPr>
          <w:rFonts w:ascii="Arial" w:hAnsi="Arial" w:cs="Arial"/>
          <w:lang w:val="bg-BG"/>
        </w:rPr>
        <w:t>Участниците са наредени в кръг,плътно един до друг.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Протягат напред двете си ръце и с всяка от тях хващат ръката на някой от кръга,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като не бива да е на стоящ в съседство.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След това започва разплитане.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Упражнението е невербално</w:t>
      </w:r>
    </w:p>
    <w:p w:rsidR="00B61000" w:rsidRPr="00FA32BD" w:rsidRDefault="00B61000" w:rsidP="00B61000">
      <w:pPr>
        <w:spacing w:after="0" w:line="240" w:lineRule="auto"/>
        <w:rPr>
          <w:rFonts w:ascii="Arial" w:hAnsi="Arial" w:cs="Arial"/>
          <w:lang w:val="bg-BG"/>
        </w:rPr>
      </w:pPr>
      <w:r w:rsidRPr="00FA32BD">
        <w:rPr>
          <w:rFonts w:ascii="Arial" w:hAnsi="Arial" w:cs="Arial"/>
          <w:b/>
          <w:lang w:val="bg-BG"/>
        </w:rPr>
        <w:t>2.</w:t>
      </w:r>
      <w:r w:rsidRPr="00AD0973">
        <w:rPr>
          <w:rFonts w:ascii="Arial" w:hAnsi="Arial" w:cs="Arial"/>
          <w:b/>
          <w:lang w:val="bg-BG"/>
        </w:rPr>
        <w:t>Дискусия</w:t>
      </w:r>
      <w:r w:rsidR="00AD0973" w:rsidRPr="00AD0973">
        <w:rPr>
          <w:rFonts w:ascii="Arial" w:hAnsi="Arial" w:cs="Arial"/>
          <w:b/>
          <w:lang w:val="bg-BG"/>
        </w:rPr>
        <w:t xml:space="preserve">: </w:t>
      </w:r>
      <w:r w:rsidRPr="00AD0973">
        <w:rPr>
          <w:rFonts w:ascii="Arial" w:hAnsi="Arial" w:cs="Arial"/>
          <w:b/>
          <w:lang w:val="bg-BG"/>
        </w:rPr>
        <w:t>Бреме ли е за обществото злоупотребата с алкохол?В какво се състои вредата от алкохола по отношение на обществото?</w:t>
      </w:r>
    </w:p>
    <w:p w:rsidR="00B61000" w:rsidRPr="00FA32BD" w:rsidRDefault="00B61000" w:rsidP="00B61000">
      <w:pPr>
        <w:spacing w:after="0" w:line="240" w:lineRule="auto"/>
        <w:rPr>
          <w:rFonts w:ascii="Arial" w:hAnsi="Arial" w:cs="Arial"/>
          <w:b/>
          <w:lang w:val="bg-BG"/>
        </w:rPr>
      </w:pPr>
      <w:r w:rsidRPr="00FA32BD">
        <w:rPr>
          <w:rFonts w:ascii="Arial" w:hAnsi="Arial" w:cs="Arial"/>
          <w:b/>
          <w:lang w:val="bg-BG"/>
        </w:rPr>
        <w:t>3.</w:t>
      </w:r>
      <w:r w:rsidR="00FA32BD">
        <w:rPr>
          <w:rFonts w:ascii="Arial" w:hAnsi="Arial" w:cs="Arial"/>
          <w:b/>
          <w:lang w:val="bg-BG"/>
        </w:rPr>
        <w:t>Работа в групи:</w:t>
      </w:r>
      <w:r w:rsidR="00E27F54">
        <w:rPr>
          <w:rFonts w:ascii="Arial" w:hAnsi="Arial" w:cs="Arial"/>
          <w:b/>
          <w:lang w:val="bg-BG"/>
        </w:rPr>
        <w:t>Рискови</w:t>
      </w:r>
      <w:r w:rsidRPr="00FA32BD">
        <w:rPr>
          <w:rFonts w:ascii="Arial" w:hAnsi="Arial" w:cs="Arial"/>
          <w:b/>
          <w:lang w:val="bg-BG"/>
        </w:rPr>
        <w:t xml:space="preserve"> и защитни фактори</w:t>
      </w:r>
    </w:p>
    <w:p w:rsidR="00B61000" w:rsidRPr="00FA32BD" w:rsidRDefault="009E5507" w:rsidP="00B61000">
      <w:pPr>
        <w:spacing w:after="0" w:line="240" w:lineRule="auto"/>
        <w:rPr>
          <w:rFonts w:ascii="Arial" w:hAnsi="Arial" w:cs="Arial"/>
          <w:lang w:val="bg-BG"/>
        </w:rPr>
      </w:pPr>
      <w:r w:rsidRPr="00FA32BD">
        <w:rPr>
          <w:rFonts w:ascii="Arial" w:hAnsi="Arial" w:cs="Arial"/>
          <w:lang w:val="bg-BG"/>
        </w:rPr>
        <w:t>Групата се разделя на 4 подгрупи.Всяка от тях получава постер със следното заглавие:</w:t>
      </w:r>
    </w:p>
    <w:p w:rsidR="009E5507" w:rsidRPr="00FA32BD" w:rsidRDefault="009E5507" w:rsidP="009E5507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lang w:val="bg-BG"/>
        </w:rPr>
      </w:pPr>
      <w:r w:rsidRPr="00FA32BD">
        <w:rPr>
          <w:rFonts w:ascii="Arial" w:hAnsi="Arial" w:cs="Arial"/>
          <w:lang w:val="bg-BG"/>
        </w:rPr>
        <w:t>Кои фактори в училището подтикват на младите хора да посегнат към алкохола</w:t>
      </w:r>
      <w:r w:rsidR="00F95505">
        <w:rPr>
          <w:rFonts w:ascii="Arial" w:hAnsi="Arial" w:cs="Arial"/>
          <w:lang w:val="bg-BG"/>
        </w:rPr>
        <w:t>?</w:t>
      </w:r>
    </w:p>
    <w:p w:rsidR="009E5507" w:rsidRPr="00FA32BD" w:rsidRDefault="009E5507" w:rsidP="009E5507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lang w:val="bg-BG"/>
        </w:rPr>
      </w:pPr>
      <w:r w:rsidRPr="00FA32BD">
        <w:rPr>
          <w:rFonts w:ascii="Arial" w:hAnsi="Arial" w:cs="Arial"/>
          <w:lang w:val="bg-BG"/>
        </w:rPr>
        <w:t>Кои фактори в обществото подтикват младите хора да посегнат към алкохола</w:t>
      </w:r>
      <w:r w:rsidR="00F95505">
        <w:rPr>
          <w:rFonts w:ascii="Arial" w:hAnsi="Arial" w:cs="Arial"/>
          <w:lang w:val="bg-BG"/>
        </w:rPr>
        <w:t>?</w:t>
      </w:r>
    </w:p>
    <w:p w:rsidR="009E5507" w:rsidRPr="00FA32BD" w:rsidRDefault="009E5507" w:rsidP="009E5507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lang w:val="bg-BG"/>
        </w:rPr>
      </w:pPr>
      <w:r w:rsidRPr="00FA32BD">
        <w:rPr>
          <w:rFonts w:ascii="Arial" w:hAnsi="Arial" w:cs="Arial"/>
          <w:lang w:val="bg-BG"/>
        </w:rPr>
        <w:t>Кои фактори в обществото предпазват младежите от употреба на алкохол</w:t>
      </w:r>
      <w:r w:rsidR="00F95505">
        <w:rPr>
          <w:rFonts w:ascii="Arial" w:hAnsi="Arial" w:cs="Arial"/>
          <w:lang w:val="bg-BG"/>
        </w:rPr>
        <w:t>?</w:t>
      </w:r>
    </w:p>
    <w:p w:rsidR="009E5507" w:rsidRPr="00FA32BD" w:rsidRDefault="009E5507" w:rsidP="009E5507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lang w:val="bg-BG"/>
        </w:rPr>
      </w:pPr>
      <w:r w:rsidRPr="00FA32BD">
        <w:rPr>
          <w:rFonts w:ascii="Arial" w:hAnsi="Arial" w:cs="Arial"/>
          <w:lang w:val="bg-BG"/>
        </w:rPr>
        <w:t>Кои фактори в училището предпазват младежите от употреба на алкохол</w:t>
      </w:r>
      <w:r w:rsidR="00F95505">
        <w:rPr>
          <w:rFonts w:ascii="Arial" w:hAnsi="Arial" w:cs="Arial"/>
          <w:lang w:val="bg-BG"/>
        </w:rPr>
        <w:t>?</w:t>
      </w:r>
    </w:p>
    <w:p w:rsidR="009E5507" w:rsidRPr="00FA32BD" w:rsidRDefault="009E5507" w:rsidP="00F95505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FA32BD">
        <w:rPr>
          <w:rFonts w:ascii="Arial" w:hAnsi="Arial" w:cs="Arial"/>
          <w:lang w:val="bg-BG"/>
        </w:rPr>
        <w:t>В рамките на 5 минути да запишат своите отговори.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След това групите си разменят постерите</w:t>
      </w:r>
      <w:r w:rsidR="00AD0973">
        <w:rPr>
          <w:rFonts w:ascii="Arial" w:hAnsi="Arial" w:cs="Arial"/>
          <w:lang w:val="bg-BG"/>
        </w:rPr>
        <w:t>, като всяка следваща група допълва написаното</w:t>
      </w:r>
      <w:r w:rsidRPr="00FA32BD">
        <w:rPr>
          <w:rFonts w:ascii="Arial" w:hAnsi="Arial" w:cs="Arial"/>
          <w:lang w:val="bg-BG"/>
        </w:rPr>
        <w:t>.Когато приключат</w:t>
      </w:r>
      <w:r w:rsidR="00AD0973">
        <w:rPr>
          <w:rFonts w:ascii="Arial" w:hAnsi="Arial" w:cs="Arial"/>
          <w:lang w:val="bg-BG"/>
        </w:rPr>
        <w:t>,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постерите се закачват на стената и отговорите се обсъждат с цялата група</w:t>
      </w:r>
      <w:r w:rsidR="00AD0973">
        <w:rPr>
          <w:rFonts w:ascii="Arial" w:hAnsi="Arial" w:cs="Arial"/>
          <w:lang w:val="bg-BG"/>
        </w:rPr>
        <w:t>.</w:t>
      </w:r>
    </w:p>
    <w:p w:rsidR="009E5507" w:rsidRPr="00FA32BD" w:rsidRDefault="009E5507" w:rsidP="009E5507">
      <w:pPr>
        <w:spacing w:after="0" w:line="240" w:lineRule="auto"/>
        <w:rPr>
          <w:rFonts w:ascii="Arial" w:hAnsi="Arial" w:cs="Arial"/>
          <w:b/>
          <w:lang w:val="bg-BG"/>
        </w:rPr>
      </w:pPr>
      <w:r w:rsidRPr="00FA32BD">
        <w:rPr>
          <w:rFonts w:ascii="Arial" w:hAnsi="Arial" w:cs="Arial"/>
          <w:b/>
          <w:lang w:val="bg-BG"/>
        </w:rPr>
        <w:t>4.Ролево упражнение</w:t>
      </w:r>
    </w:p>
    <w:p w:rsidR="009E5507" w:rsidRPr="00FA32BD" w:rsidRDefault="009E5507" w:rsidP="00F95505">
      <w:pPr>
        <w:spacing w:after="0" w:line="240" w:lineRule="auto"/>
        <w:jc w:val="both"/>
        <w:rPr>
          <w:rFonts w:ascii="Arial" w:hAnsi="Arial" w:cs="Arial"/>
          <w:lang w:val="bg-BG"/>
        </w:rPr>
      </w:pPr>
      <w:r w:rsidRPr="00FA32BD">
        <w:rPr>
          <w:rFonts w:ascii="Arial" w:hAnsi="Arial" w:cs="Arial"/>
          <w:lang w:val="bg-BG"/>
        </w:rPr>
        <w:t>Всеки участник получава картонче с ролятя,която ще изпълнява.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Оформят се 4 групи:</w:t>
      </w:r>
      <w:r w:rsidR="00F95505">
        <w:rPr>
          <w:rFonts w:ascii="Arial" w:hAnsi="Arial" w:cs="Arial"/>
          <w:lang w:val="bg-BG"/>
        </w:rPr>
        <w:t xml:space="preserve"> </w:t>
      </w:r>
      <w:r w:rsidR="00AB5063" w:rsidRPr="00FA32BD">
        <w:rPr>
          <w:rFonts w:ascii="Arial" w:hAnsi="Arial" w:cs="Arial"/>
          <w:lang w:val="bg-BG"/>
        </w:rPr>
        <w:t>юноши,</w:t>
      </w:r>
      <w:r w:rsidR="00F95505">
        <w:rPr>
          <w:rFonts w:ascii="Arial" w:hAnsi="Arial" w:cs="Arial"/>
          <w:lang w:val="bg-BG"/>
        </w:rPr>
        <w:t xml:space="preserve"> </w:t>
      </w:r>
      <w:r w:rsidR="00AB5063" w:rsidRPr="00FA32BD">
        <w:rPr>
          <w:rFonts w:ascii="Arial" w:hAnsi="Arial" w:cs="Arial"/>
          <w:lang w:val="bg-BG"/>
        </w:rPr>
        <w:t>управляващи,</w:t>
      </w:r>
      <w:r w:rsidR="00F95505">
        <w:rPr>
          <w:rFonts w:ascii="Arial" w:hAnsi="Arial" w:cs="Arial"/>
          <w:lang w:val="bg-BG"/>
        </w:rPr>
        <w:t xml:space="preserve"> </w:t>
      </w:r>
      <w:r w:rsidR="00AB5063" w:rsidRPr="00FA32BD">
        <w:rPr>
          <w:rFonts w:ascii="Arial" w:hAnsi="Arial" w:cs="Arial"/>
          <w:lang w:val="bg-BG"/>
        </w:rPr>
        <w:t>работещи и възрастни хора.</w:t>
      </w:r>
      <w:r w:rsidR="00F95505">
        <w:rPr>
          <w:rFonts w:ascii="Arial" w:hAnsi="Arial" w:cs="Arial"/>
          <w:lang w:val="bg-BG"/>
        </w:rPr>
        <w:t xml:space="preserve"> </w:t>
      </w:r>
      <w:r w:rsidR="00AB5063" w:rsidRPr="00FA32BD">
        <w:rPr>
          <w:rFonts w:ascii="Arial" w:hAnsi="Arial" w:cs="Arial"/>
          <w:lang w:val="bg-BG"/>
        </w:rPr>
        <w:t>Всяка група трябва да обсъди и опише какви са отрицателните ефекти от алкохола върху тази част от обществената система,</w:t>
      </w:r>
      <w:r w:rsidR="00F95505">
        <w:rPr>
          <w:rFonts w:ascii="Arial" w:hAnsi="Arial" w:cs="Arial"/>
          <w:lang w:val="bg-BG"/>
        </w:rPr>
        <w:t xml:space="preserve"> </w:t>
      </w:r>
      <w:r w:rsidR="00AB5063" w:rsidRPr="00FA32BD">
        <w:rPr>
          <w:rFonts w:ascii="Arial" w:hAnsi="Arial" w:cs="Arial"/>
          <w:lang w:val="bg-BG"/>
        </w:rPr>
        <w:t>която представят и как могат да се противопставят на това</w:t>
      </w:r>
      <w:r w:rsidR="00F95505">
        <w:rPr>
          <w:rFonts w:ascii="Arial" w:hAnsi="Arial" w:cs="Arial"/>
          <w:lang w:val="bg-BG"/>
        </w:rPr>
        <w:t>.</w:t>
      </w:r>
    </w:p>
    <w:p w:rsidR="005F177C" w:rsidRPr="00FA32BD" w:rsidRDefault="005F177C" w:rsidP="009E5507">
      <w:pPr>
        <w:spacing w:after="0" w:line="240" w:lineRule="auto"/>
        <w:rPr>
          <w:rFonts w:ascii="Arial" w:hAnsi="Arial" w:cs="Arial"/>
          <w:b/>
          <w:lang w:val="bg-BG"/>
        </w:rPr>
      </w:pPr>
      <w:r w:rsidRPr="00FA32BD">
        <w:rPr>
          <w:rFonts w:ascii="Arial" w:hAnsi="Arial" w:cs="Arial"/>
          <w:b/>
          <w:lang w:val="bg-BG"/>
        </w:rPr>
        <w:t>5.Решаване на казуси</w:t>
      </w:r>
    </w:p>
    <w:p w:rsidR="005F177C" w:rsidRPr="00FA32BD" w:rsidRDefault="005F177C" w:rsidP="009E5507">
      <w:pPr>
        <w:spacing w:after="0" w:line="240" w:lineRule="auto"/>
        <w:rPr>
          <w:rFonts w:ascii="Arial" w:hAnsi="Arial" w:cs="Arial"/>
          <w:lang w:val="bg-BG"/>
        </w:rPr>
      </w:pPr>
      <w:r w:rsidRPr="00FA32BD">
        <w:rPr>
          <w:rFonts w:ascii="Arial" w:hAnsi="Arial" w:cs="Arial"/>
          <w:lang w:val="bg-BG"/>
        </w:rPr>
        <w:t>Групата се разделя на 4 подгрупи.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Всяка получава казус,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който трябва да реши и да представи пред останалите</w:t>
      </w:r>
      <w:r w:rsidR="00AD0973">
        <w:rPr>
          <w:rFonts w:ascii="Arial" w:hAnsi="Arial" w:cs="Arial"/>
          <w:lang w:val="bg-BG"/>
        </w:rPr>
        <w:t>:</w:t>
      </w:r>
    </w:p>
    <w:p w:rsidR="009E5507" w:rsidRPr="00FA32BD" w:rsidRDefault="005F177C" w:rsidP="00F9550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FA32BD">
        <w:rPr>
          <w:rFonts w:ascii="Arial" w:hAnsi="Arial" w:cs="Arial"/>
          <w:lang w:val="bg-BG"/>
        </w:rPr>
        <w:t>Иван е нов ученик в училището.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На път за вкъщи разговаря с Венци и Иво,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две от най-популярните момчета в училището.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Те го канят у Венци да пийнат водка от запасите на баща му.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Уверяват го,ч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е никой няма да разбере и ще си прекарат чудесно.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Какво може да стори Иван?</w:t>
      </w:r>
    </w:p>
    <w:p w:rsidR="005F177C" w:rsidRPr="00FA32BD" w:rsidRDefault="005F177C" w:rsidP="00F9550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FA32BD">
        <w:rPr>
          <w:rFonts w:ascii="Arial" w:hAnsi="Arial" w:cs="Arial"/>
          <w:lang w:val="bg-BG"/>
        </w:rPr>
        <w:t>Яна и Юлия са добри приятелки.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Един ден Юлия идва на училище</w:t>
      </w:r>
      <w:r w:rsidR="008E4430" w:rsidRPr="00FA32BD">
        <w:rPr>
          <w:rFonts w:ascii="Arial" w:hAnsi="Arial" w:cs="Arial"/>
          <w:lang w:val="bg-BG"/>
        </w:rPr>
        <w:t xml:space="preserve"> с белези по ръцете.</w:t>
      </w:r>
      <w:r w:rsidR="00F95505">
        <w:rPr>
          <w:rFonts w:ascii="Arial" w:hAnsi="Arial" w:cs="Arial"/>
          <w:lang w:val="bg-BG"/>
        </w:rPr>
        <w:t xml:space="preserve"> </w:t>
      </w:r>
      <w:r w:rsidR="008E4430" w:rsidRPr="00FA32BD">
        <w:rPr>
          <w:rFonts w:ascii="Arial" w:hAnsi="Arial" w:cs="Arial"/>
          <w:lang w:val="bg-BG"/>
        </w:rPr>
        <w:t>Тя доверява на Яна,</w:t>
      </w:r>
      <w:r w:rsidR="00F95505">
        <w:rPr>
          <w:rFonts w:ascii="Arial" w:hAnsi="Arial" w:cs="Arial"/>
          <w:lang w:val="bg-BG"/>
        </w:rPr>
        <w:t xml:space="preserve"> </w:t>
      </w:r>
      <w:r w:rsidR="008E4430" w:rsidRPr="00FA32BD">
        <w:rPr>
          <w:rFonts w:ascii="Arial" w:hAnsi="Arial" w:cs="Arial"/>
          <w:lang w:val="bg-BG"/>
        </w:rPr>
        <w:t>че нейната майка се е напила и я е била.</w:t>
      </w:r>
      <w:r w:rsidR="00F95505">
        <w:rPr>
          <w:rFonts w:ascii="Arial" w:hAnsi="Arial" w:cs="Arial"/>
          <w:lang w:val="bg-BG"/>
        </w:rPr>
        <w:t xml:space="preserve"> </w:t>
      </w:r>
      <w:r w:rsidR="008E4430" w:rsidRPr="00FA32BD">
        <w:rPr>
          <w:rFonts w:ascii="Arial" w:hAnsi="Arial" w:cs="Arial"/>
          <w:lang w:val="bg-BG"/>
        </w:rPr>
        <w:t>Как може Яна да помогне на приятелката си?</w:t>
      </w:r>
    </w:p>
    <w:p w:rsidR="008E4430" w:rsidRPr="00FA32BD" w:rsidRDefault="008E4430" w:rsidP="00F9550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FA32BD">
        <w:rPr>
          <w:rFonts w:ascii="Arial" w:hAnsi="Arial" w:cs="Arial"/>
          <w:lang w:val="bg-BG"/>
        </w:rPr>
        <w:t>Вашият най-добър приятел е решил,че желае да прекарва повече време с една геупа,за която в училище се знае,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че пие.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Вашият приятел ви моли да се присъедините към тях в парка след училище,за да пиете.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Как ще постъпите?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Какво ще кажете на приятеля си за срещите си с него след училище,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за тази група приятели и техните навици да пият?</w:t>
      </w:r>
    </w:p>
    <w:p w:rsidR="008E4430" w:rsidRPr="00FA32BD" w:rsidRDefault="008E4430" w:rsidP="00F9550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bg-BG"/>
        </w:rPr>
      </w:pPr>
      <w:r w:rsidRPr="00FA32BD">
        <w:rPr>
          <w:rFonts w:ascii="Arial" w:hAnsi="Arial" w:cs="Arial"/>
          <w:lang w:val="bg-BG"/>
        </w:rPr>
        <w:t>Иво отива с приятели в едно барче.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Там децата прекарват времето си и им е приятно.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Той е на 15 години и смята,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че в барчето е екстра.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Неговите приятели си поръчват бира и започват да се наливат.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Иво знае,че това не е правилно,</w:t>
      </w:r>
      <w:r w:rsidR="00F95505">
        <w:rPr>
          <w:rFonts w:ascii="Arial" w:hAnsi="Arial" w:cs="Arial"/>
          <w:lang w:val="bg-BG"/>
        </w:rPr>
        <w:t xml:space="preserve"> </w:t>
      </w:r>
      <w:r w:rsidRPr="00FA32BD">
        <w:rPr>
          <w:rFonts w:ascii="Arial" w:hAnsi="Arial" w:cs="Arial"/>
          <w:lang w:val="bg-BG"/>
        </w:rPr>
        <w:t>но не иска приятелите му да го изключат от техния кръг.</w:t>
      </w:r>
      <w:r w:rsidR="00F95505">
        <w:rPr>
          <w:rFonts w:ascii="Arial" w:hAnsi="Arial" w:cs="Arial"/>
          <w:lang w:val="bg-BG"/>
        </w:rPr>
        <w:t xml:space="preserve"> </w:t>
      </w:r>
      <w:bookmarkStart w:id="0" w:name="_GoBack"/>
      <w:bookmarkEnd w:id="0"/>
      <w:r w:rsidRPr="00FA32BD">
        <w:rPr>
          <w:rFonts w:ascii="Arial" w:hAnsi="Arial" w:cs="Arial"/>
          <w:lang w:val="bg-BG"/>
        </w:rPr>
        <w:t>Как ще постъпи?</w:t>
      </w:r>
    </w:p>
    <w:p w:rsidR="00A1703B" w:rsidRPr="00FA32BD" w:rsidRDefault="00A1703B" w:rsidP="00F95505">
      <w:pPr>
        <w:pStyle w:val="ListParagraph"/>
        <w:spacing w:after="0" w:line="240" w:lineRule="auto"/>
        <w:jc w:val="both"/>
        <w:rPr>
          <w:rFonts w:ascii="Arial" w:hAnsi="Arial" w:cs="Arial"/>
          <w:lang w:val="bg-BG"/>
        </w:rPr>
      </w:pPr>
    </w:p>
    <w:p w:rsidR="00A1703B" w:rsidRPr="00FA32BD" w:rsidRDefault="00A1703B" w:rsidP="00F95505">
      <w:pPr>
        <w:pStyle w:val="ListParagraph"/>
        <w:spacing w:after="0" w:line="240" w:lineRule="auto"/>
        <w:jc w:val="both"/>
        <w:rPr>
          <w:rFonts w:ascii="Arial" w:hAnsi="Arial" w:cs="Arial"/>
          <w:lang w:val="bg-BG"/>
        </w:rPr>
      </w:pPr>
    </w:p>
    <w:sectPr w:rsidR="00A1703B" w:rsidRPr="00FA32BD">
      <w:headerReference w:type="default" r:id="rId13"/>
      <w:footerReference w:type="defaul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FC4" w:rsidRDefault="00364FC4" w:rsidP="00FA32BD">
      <w:pPr>
        <w:spacing w:after="0" w:line="240" w:lineRule="auto"/>
      </w:pPr>
      <w:r>
        <w:separator/>
      </w:r>
    </w:p>
  </w:endnote>
  <w:endnote w:type="continuationSeparator" w:id="0">
    <w:p w:rsidR="00364FC4" w:rsidRDefault="00364FC4" w:rsidP="00FA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75809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5505" w:rsidRDefault="00F955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9340F" w:rsidRDefault="004934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FC4" w:rsidRDefault="00364FC4" w:rsidP="00FA32BD">
      <w:pPr>
        <w:spacing w:after="0" w:line="240" w:lineRule="auto"/>
      </w:pPr>
      <w:r>
        <w:separator/>
      </w:r>
    </w:p>
  </w:footnote>
  <w:footnote w:type="continuationSeparator" w:id="0">
    <w:p w:rsidR="00364FC4" w:rsidRDefault="00364FC4" w:rsidP="00FA3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BD" w:rsidRDefault="00FA32BD" w:rsidP="00FA32BD">
    <w:pPr>
      <w:pStyle w:val="Header"/>
    </w:pPr>
    <w:r>
      <w:rPr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06C8C8D6" wp14:editId="5FCD74B6">
          <wp:simplePos x="0" y="0"/>
          <wp:positionH relativeFrom="column">
            <wp:posOffset>-756285</wp:posOffset>
          </wp:positionH>
          <wp:positionV relativeFrom="paragraph">
            <wp:posOffset>-345440</wp:posOffset>
          </wp:positionV>
          <wp:extent cx="1550505" cy="1009816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68034215" wp14:editId="600B02E8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A32BD" w:rsidRPr="002E1B67" w:rsidRDefault="00FA32BD" w:rsidP="00FA32BD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spellStart"/>
    <w:r w:rsidRPr="002E1B67">
      <w:rPr>
        <w:rFonts w:ascii="Times New Roman" w:hAnsi="Times New Roman" w:cs="Times New Roman"/>
        <w:b/>
        <w:sz w:val="24"/>
        <w:szCs w:val="24"/>
      </w:rPr>
      <w:t>Министерство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на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младежта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и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спорта</w:t>
    </w:r>
    <w:proofErr w:type="spellEnd"/>
  </w:p>
  <w:p w:rsidR="00FA32BD" w:rsidRDefault="00FA32BD" w:rsidP="00FA32BD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spellStart"/>
    <w:r>
      <w:rPr>
        <w:rFonts w:ascii="Times New Roman" w:hAnsi="Times New Roman" w:cs="Times New Roman"/>
        <w:b/>
        <w:sz w:val="24"/>
        <w:szCs w:val="24"/>
      </w:rPr>
      <w:t>Национална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програма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изпълнение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на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младежки</w:t>
    </w:r>
    <w:proofErr w:type="spellEnd"/>
  </w:p>
  <w:p w:rsidR="00FA32BD" w:rsidRDefault="00FA32BD" w:rsidP="00FA32BD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7B71F9" wp14:editId="17D02252">
              <wp:simplePos x="0" y="0"/>
              <wp:positionH relativeFrom="column">
                <wp:posOffset>5047615</wp:posOffset>
              </wp:positionH>
              <wp:positionV relativeFrom="paragraph">
                <wp:posOffset>31115</wp:posOffset>
              </wp:positionV>
              <wp:extent cx="1391285" cy="389255"/>
              <wp:effectExtent l="0" t="0" r="0" b="0"/>
              <wp:wrapNone/>
              <wp:docPr id="1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285" cy="3892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A32BD" w:rsidRPr="00213D03" w:rsidRDefault="00FA32BD" w:rsidP="00FA32BD">
                          <w:pPr>
                            <w:jc w:val="center"/>
                            <w:rPr>
                              <w:sz w:val="20"/>
                            </w:rPr>
                          </w:pPr>
                          <w:proofErr w:type="spellStart"/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</w:t>
                          </w:r>
                          <w:proofErr w:type="spellEnd"/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 xml:space="preserve">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" filled="f" stroked="f">
              <v:textbox>
                <w:txbxContent>
                  <w:p w:rsidR="00FA32BD" w:rsidRPr="00213D03" w:rsidRDefault="00FA32BD" w:rsidP="00FA32BD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 w:rsidRPr="00213D03">
                      <w:rPr>
                        <w:b/>
                        <w:sz w:val="18"/>
                        <w:szCs w:val="20"/>
                      </w:rPr>
                      <w:t>Сдружение</w:t>
                    </w:r>
                    <w:proofErr w:type="spellEnd"/>
                    <w:r w:rsidRPr="00213D03">
                      <w:rPr>
                        <w:b/>
                        <w:sz w:val="18"/>
                        <w:szCs w:val="20"/>
                      </w:rPr>
                      <w:t xml:space="preserve"> ЦОПСИ</w:t>
                    </w:r>
                  </w:p>
                </w:txbxContent>
              </v:textbox>
            </v:shape>
          </w:pict>
        </mc:Fallback>
      </mc:AlternateConten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дейности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по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чл.10 А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от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Закона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хазарта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2017 г.</w:t>
    </w:r>
  </w:p>
  <w:p w:rsidR="00FA32BD" w:rsidRDefault="00FA32BD" w:rsidP="00FA32BD">
    <w:pPr>
      <w:pStyle w:val="Header"/>
      <w:jc w:val="center"/>
      <w:rPr>
        <w:b/>
      </w:rPr>
    </w:pPr>
    <w:proofErr w:type="spellStart"/>
    <w:r>
      <w:rPr>
        <w:b/>
      </w:rPr>
      <w:t>Проект</w:t>
    </w:r>
    <w:proofErr w:type="spellEnd"/>
    <w:r>
      <w:rPr>
        <w:b/>
      </w:rPr>
      <w:t xml:space="preserve"> </w:t>
    </w:r>
    <w:r w:rsidRPr="003228FC">
      <w:rPr>
        <w:b/>
      </w:rPr>
      <w:t xml:space="preserve">"С </w:t>
    </w:r>
    <w:proofErr w:type="spellStart"/>
    <w:r w:rsidRPr="003228FC">
      <w:rPr>
        <w:b/>
      </w:rPr>
      <w:t>доверие</w:t>
    </w:r>
    <w:proofErr w:type="spellEnd"/>
    <w:r w:rsidRPr="003228FC">
      <w:rPr>
        <w:b/>
      </w:rPr>
      <w:t xml:space="preserve"> </w:t>
    </w:r>
    <w:proofErr w:type="spellStart"/>
    <w:r w:rsidRPr="003228FC">
      <w:rPr>
        <w:b/>
      </w:rPr>
      <w:t>към</w:t>
    </w:r>
    <w:proofErr w:type="spellEnd"/>
    <w:r w:rsidRPr="003228FC">
      <w:rPr>
        <w:b/>
      </w:rPr>
      <w:t xml:space="preserve"> </w:t>
    </w:r>
    <w:proofErr w:type="spellStart"/>
    <w:r w:rsidRPr="003228FC">
      <w:rPr>
        <w:b/>
      </w:rPr>
      <w:t>младите</w:t>
    </w:r>
    <w:proofErr w:type="spellEnd"/>
    <w:r w:rsidRPr="003228FC">
      <w:rPr>
        <w:b/>
      </w:rPr>
      <w:t>"</w:t>
    </w:r>
    <w:r>
      <w:rPr>
        <w:b/>
      </w:rPr>
      <w:t xml:space="preserve">   </w:t>
    </w:r>
    <w:proofErr w:type="spellStart"/>
    <w:r w:rsidRPr="003228FC">
      <w:rPr>
        <w:b/>
      </w:rPr>
      <w:t>Договор</w:t>
    </w:r>
    <w:proofErr w:type="spellEnd"/>
    <w:r w:rsidRPr="003228FC">
      <w:rPr>
        <w:b/>
      </w:rPr>
      <w:t xml:space="preserve"> № 25-00-13/17.07.2017 г.</w:t>
    </w:r>
  </w:p>
  <w:p w:rsidR="00261A62" w:rsidRDefault="00FA32BD" w:rsidP="00FA32BD">
    <w:pPr>
      <w:pStyle w:val="Header"/>
      <w:rPr>
        <w:lang w:val="bg-BG"/>
      </w:rPr>
    </w:pPr>
    <w:r>
      <w:rPr>
        <w:b/>
      </w:rPr>
      <w:t xml:space="preserve">                    </w:t>
    </w:r>
    <w:proofErr w:type="spellStart"/>
    <w:r>
      <w:rPr>
        <w:b/>
      </w:rPr>
      <w:t>Бенефициент</w:t>
    </w:r>
    <w:proofErr w:type="spellEnd"/>
    <w:r>
      <w:rPr>
        <w:b/>
      </w:rPr>
      <w:t xml:space="preserve">: </w:t>
    </w:r>
    <w:proofErr w:type="spellStart"/>
    <w:r>
      <w:rPr>
        <w:b/>
      </w:rPr>
      <w:t>Център</w:t>
    </w:r>
    <w:proofErr w:type="spellEnd"/>
    <w:r>
      <w:rPr>
        <w:b/>
      </w:rPr>
      <w:t xml:space="preserve"> </w:t>
    </w:r>
    <w:proofErr w:type="spellStart"/>
    <w:r>
      <w:rPr>
        <w:b/>
      </w:rPr>
      <w:t>за</w:t>
    </w:r>
    <w:proofErr w:type="spellEnd"/>
    <w:r>
      <w:rPr>
        <w:b/>
      </w:rPr>
      <w:t xml:space="preserve"> </w:t>
    </w:r>
    <w:proofErr w:type="spellStart"/>
    <w:r>
      <w:rPr>
        <w:b/>
      </w:rPr>
      <w:t>образователни</w:t>
    </w:r>
    <w:proofErr w:type="spellEnd"/>
    <w:r>
      <w:rPr>
        <w:b/>
      </w:rPr>
      <w:t xml:space="preserve"> </w:t>
    </w:r>
    <w:proofErr w:type="spellStart"/>
    <w:r>
      <w:rPr>
        <w:b/>
      </w:rPr>
      <w:t>програми</w:t>
    </w:r>
    <w:proofErr w:type="spellEnd"/>
    <w:r>
      <w:rPr>
        <w:b/>
      </w:rPr>
      <w:t xml:space="preserve"> и </w:t>
    </w:r>
    <w:proofErr w:type="spellStart"/>
    <w:r>
      <w:rPr>
        <w:b/>
      </w:rPr>
      <w:t>социални</w:t>
    </w:r>
    <w:proofErr w:type="spellEnd"/>
    <w:r>
      <w:rPr>
        <w:b/>
      </w:rPr>
      <w:t xml:space="preserve"> </w:t>
    </w:r>
    <w:proofErr w:type="spellStart"/>
    <w:r>
      <w:rPr>
        <w:b/>
      </w:rPr>
      <w:t>инициативи</w:t>
    </w:r>
    <w:proofErr w:type="spellEnd"/>
    <w:r>
      <w:t xml:space="preserve">   </w:t>
    </w:r>
  </w:p>
  <w:p w:rsidR="00FA32BD" w:rsidRDefault="00FA32BD" w:rsidP="00FA32BD">
    <w:pPr>
      <w:pStyle w:val="Header"/>
    </w:pPr>
    <w:r>
      <w:t xml:space="preserve">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15386"/>
    <w:multiLevelType w:val="hybridMultilevel"/>
    <w:tmpl w:val="234EA8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3B2AC3"/>
    <w:multiLevelType w:val="hybridMultilevel"/>
    <w:tmpl w:val="7D0005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000"/>
    <w:rsid w:val="0022216F"/>
    <w:rsid w:val="00261A62"/>
    <w:rsid w:val="00364FC4"/>
    <w:rsid w:val="003C4C8D"/>
    <w:rsid w:val="0049340F"/>
    <w:rsid w:val="005F177C"/>
    <w:rsid w:val="00601849"/>
    <w:rsid w:val="006421EF"/>
    <w:rsid w:val="008E4430"/>
    <w:rsid w:val="00942704"/>
    <w:rsid w:val="009E5507"/>
    <w:rsid w:val="00A1703B"/>
    <w:rsid w:val="00AB5063"/>
    <w:rsid w:val="00AD0973"/>
    <w:rsid w:val="00B61000"/>
    <w:rsid w:val="00CA4E11"/>
    <w:rsid w:val="00CC7FA4"/>
    <w:rsid w:val="00DD7E51"/>
    <w:rsid w:val="00E27F54"/>
    <w:rsid w:val="00F95505"/>
    <w:rsid w:val="00FA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50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32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2BD"/>
  </w:style>
  <w:style w:type="paragraph" w:styleId="Footer">
    <w:name w:val="footer"/>
    <w:basedOn w:val="Normal"/>
    <w:link w:val="FooterChar"/>
    <w:uiPriority w:val="99"/>
    <w:unhideWhenUsed/>
    <w:rsid w:val="00FA32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2BD"/>
  </w:style>
  <w:style w:type="paragraph" w:styleId="NormalWeb">
    <w:name w:val="Normal (Web)"/>
    <w:basedOn w:val="Normal"/>
    <w:uiPriority w:val="99"/>
    <w:semiHidden/>
    <w:unhideWhenUsed/>
    <w:rsid w:val="00AD0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1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A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50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32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2BD"/>
  </w:style>
  <w:style w:type="paragraph" w:styleId="Footer">
    <w:name w:val="footer"/>
    <w:basedOn w:val="Normal"/>
    <w:link w:val="FooterChar"/>
    <w:uiPriority w:val="99"/>
    <w:unhideWhenUsed/>
    <w:rsid w:val="00FA32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2BD"/>
  </w:style>
  <w:style w:type="paragraph" w:styleId="NormalWeb">
    <w:name w:val="Normal (Web)"/>
    <w:basedOn w:val="Normal"/>
    <w:uiPriority w:val="99"/>
    <w:semiHidden/>
    <w:unhideWhenUsed/>
    <w:rsid w:val="00AD0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1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A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3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toninus.blog.bg/lichni-dnevnici/2013/01/02/tialoto-hram-na-bojiia-duh-2-alkoholyt-pitieto-na-greha.1037423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bcblog.eu/%D0%B4-%D1%80-%D1%81%D0%BE%D1%82%D0%B8%D1%80-%D0%BC%D0%B0%D1%80%D1%87%D0%B5%D0%B2-%D0%B0%D0%BB%D0%BA%D0%BE%D1%85%D0%BE%D0%BB%D1%8A%D1%82-%D0%BF%D1%80%D0%B8%D1%87%D0%B8%D0%BD%D1%8F%D0%B2%D0%B0-%D1%80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news.bg/article-1736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maranatha.blog.bg/lifestyle/2012/12/16/naistina-li-malko-vino-e-dobro-za-syrceto.103186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esti.bg/tehnologii/zdravoslovno/i-umerenoto-piene-na-alkohol-e-vredno-za-zdraveto-6017108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1710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Vulcho</dc:creator>
  <cp:keywords/>
  <dc:description/>
  <cp:lastModifiedBy>Danaila Bolgradova</cp:lastModifiedBy>
  <cp:revision>8</cp:revision>
  <dcterms:created xsi:type="dcterms:W3CDTF">2017-10-05T07:40:00Z</dcterms:created>
  <dcterms:modified xsi:type="dcterms:W3CDTF">2017-10-10T12:31:00Z</dcterms:modified>
</cp:coreProperties>
</file>